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F2" w:rsidRPr="00A831F2" w:rsidRDefault="00A831F2" w:rsidP="00A831F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bCs/>
          <w:i w:val="0"/>
          <w:color w:val="000000" w:themeColor="text1"/>
          <w:sz w:val="32"/>
          <w:szCs w:val="32"/>
        </w:rPr>
      </w:pPr>
      <w:bookmarkStart w:id="0" w:name="_GoBack"/>
      <w:bookmarkEnd w:id="0"/>
      <w:r w:rsidRPr="00A831F2">
        <w:rPr>
          <w:rStyle w:val="a4"/>
          <w:b/>
          <w:bCs/>
          <w:i w:val="0"/>
          <w:color w:val="000000" w:themeColor="text1"/>
          <w:sz w:val="32"/>
          <w:szCs w:val="32"/>
        </w:rPr>
        <w:t>Десять советов родителям</w:t>
      </w:r>
    </w:p>
    <w:p w:rsidR="00A831F2" w:rsidRDefault="00A831F2" w:rsidP="00A831F2">
      <w:pPr>
        <w:pStyle w:val="a3"/>
        <w:shd w:val="clear" w:color="auto" w:fill="FFFFFF"/>
        <w:spacing w:before="0" w:beforeAutospacing="0" w:after="0" w:afterAutospacing="0"/>
        <w:ind w:firstLine="142"/>
        <w:rPr>
          <w:rFonts w:ascii="Tahoma" w:hAnsi="Tahoma" w:cs="Tahoma"/>
          <w:color w:val="000000"/>
        </w:rPr>
      </w:pPr>
    </w:p>
    <w:p w:rsidR="00A831F2" w:rsidRPr="00A831F2" w:rsidRDefault="00A831F2" w:rsidP="00A831F2">
      <w:pPr>
        <w:pStyle w:val="a5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A831F2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Совет 1.</w:t>
      </w:r>
      <w:r w:rsidRPr="00A831F2">
        <w:rPr>
          <w:rStyle w:val="a4"/>
          <w:rFonts w:ascii="Times New Roman" w:hAnsi="Times New Roman" w:cs="Times New Roman"/>
          <w:color w:val="800080"/>
          <w:sz w:val="28"/>
          <w:szCs w:val="28"/>
        </w:rPr>
        <w:t> </w:t>
      </w:r>
      <w:r w:rsidRPr="00A831F2">
        <w:rPr>
          <w:rFonts w:ascii="Times New Roman" w:hAnsi="Times New Roman" w:cs="Times New Roman"/>
          <w:sz w:val="28"/>
          <w:szCs w:val="28"/>
        </w:rPr>
        <w:t>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A831F2" w:rsidRPr="00A831F2" w:rsidRDefault="00A831F2" w:rsidP="00A831F2">
      <w:pPr>
        <w:pStyle w:val="a5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A831F2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Совет 2.</w:t>
      </w:r>
      <w:r w:rsidRPr="00A831F2">
        <w:rPr>
          <w:rStyle w:val="a4"/>
          <w:rFonts w:ascii="Times New Roman" w:hAnsi="Times New Roman" w:cs="Times New Roman"/>
          <w:color w:val="800080"/>
          <w:sz w:val="28"/>
          <w:szCs w:val="28"/>
        </w:rPr>
        <w:t> </w:t>
      </w:r>
      <w:r w:rsidRPr="00A831F2">
        <w:rPr>
          <w:rFonts w:ascii="Times New Roman" w:hAnsi="Times New Roman" w:cs="Times New Roman"/>
          <w:sz w:val="28"/>
          <w:szCs w:val="28"/>
        </w:rPr>
        <w:t>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A831F2" w:rsidRPr="00A831F2" w:rsidRDefault="00A831F2" w:rsidP="00A831F2">
      <w:pPr>
        <w:pStyle w:val="a5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A831F2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Совет 3.</w:t>
      </w:r>
      <w:r w:rsidRPr="00A831F2">
        <w:rPr>
          <w:rStyle w:val="a4"/>
          <w:rFonts w:ascii="Times New Roman" w:hAnsi="Times New Roman" w:cs="Times New Roman"/>
          <w:color w:val="800080"/>
          <w:sz w:val="28"/>
          <w:szCs w:val="28"/>
        </w:rPr>
        <w:t> </w:t>
      </w:r>
      <w:r w:rsidRPr="00A831F2">
        <w:rPr>
          <w:rFonts w:ascii="Times New Roman" w:hAnsi="Times New Roman" w:cs="Times New Roman"/>
          <w:sz w:val="28"/>
          <w:szCs w:val="28"/>
        </w:rPr>
        <w:t>Обратите внимание на поведение ребенка: чрезмерная подвижность, гипервозбудимость или, наоборот, вялость, утомляемость, плаксивость, страхи, нарушенный сон, навязчивые движения —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A831F2" w:rsidRPr="00A831F2" w:rsidRDefault="00A831F2" w:rsidP="00A831F2">
      <w:pPr>
        <w:pStyle w:val="a5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A831F2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Совет 4.</w:t>
      </w:r>
      <w:r w:rsidRPr="00A831F2">
        <w:rPr>
          <w:rStyle w:val="a4"/>
          <w:rFonts w:ascii="Times New Roman" w:hAnsi="Times New Roman" w:cs="Times New Roman"/>
          <w:color w:val="800080"/>
          <w:sz w:val="28"/>
          <w:szCs w:val="28"/>
        </w:rPr>
        <w:t> </w:t>
      </w:r>
      <w:r w:rsidRPr="00A831F2">
        <w:rPr>
          <w:rFonts w:ascii="Times New Roman" w:hAnsi="Times New Roman" w:cs="Times New Roman"/>
          <w:sz w:val="28"/>
          <w:szCs w:val="28"/>
        </w:rPr>
        <w:t>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— проконсультируйте ребенка у ЛОР-врача (отоларинголога).</w:t>
      </w:r>
    </w:p>
    <w:p w:rsidR="00A831F2" w:rsidRPr="00A831F2" w:rsidRDefault="00A831F2" w:rsidP="00A831F2">
      <w:pPr>
        <w:pStyle w:val="a5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A831F2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Совет 5.</w:t>
      </w:r>
      <w:r w:rsidRPr="00A831F2">
        <w:rPr>
          <w:rStyle w:val="a4"/>
          <w:rFonts w:ascii="Times New Roman" w:hAnsi="Times New Roman" w:cs="Times New Roman"/>
          <w:color w:val="800080"/>
          <w:sz w:val="28"/>
          <w:szCs w:val="28"/>
        </w:rPr>
        <w:t> </w:t>
      </w:r>
      <w:r w:rsidRPr="00A831F2">
        <w:rPr>
          <w:rFonts w:ascii="Times New Roman" w:hAnsi="Times New Roman" w:cs="Times New Roman"/>
          <w:sz w:val="28"/>
          <w:szCs w:val="28"/>
        </w:rPr>
        <w:t>Если у ребенка плохой аппетит, часто возникает тошнота, рвота, нарушения стула (запор, жидкий стул), боли в животе (до еды, после еды), следует обратиться за квалифицированной помощью к врачу-гастроэнтерологу.</w:t>
      </w:r>
    </w:p>
    <w:p w:rsidR="00A831F2" w:rsidRPr="00A831F2" w:rsidRDefault="00A831F2" w:rsidP="00A831F2">
      <w:pPr>
        <w:pStyle w:val="a5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A831F2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Совет 6.</w:t>
      </w:r>
      <w:r w:rsidRPr="00A831F2">
        <w:rPr>
          <w:rStyle w:val="a4"/>
          <w:rFonts w:ascii="Times New Roman" w:hAnsi="Times New Roman" w:cs="Times New Roman"/>
          <w:color w:val="800080"/>
          <w:sz w:val="28"/>
          <w:szCs w:val="28"/>
        </w:rPr>
        <w:t> </w:t>
      </w:r>
      <w:r w:rsidRPr="00A831F2">
        <w:rPr>
          <w:rFonts w:ascii="Times New Roman" w:hAnsi="Times New Roman" w:cs="Times New Roman"/>
          <w:sz w:val="28"/>
          <w:szCs w:val="28"/>
        </w:rPr>
        <w:t>Обращение за консультацией врача-аллерголога необходимо в тех случаях, если в дошкольном периоде у ребенка возникает реакция (сыпь, отек, затрудненное дыхание, внезапный насморк, чиханье) на какую-то пищу, запахи, пыльцу цветов, лекарства, прививки.</w:t>
      </w:r>
    </w:p>
    <w:p w:rsidR="00A831F2" w:rsidRPr="00A831F2" w:rsidRDefault="00A831F2" w:rsidP="00A831F2">
      <w:pPr>
        <w:pStyle w:val="a5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A831F2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Совет 7.</w:t>
      </w:r>
      <w:r w:rsidRPr="00A831F2">
        <w:rPr>
          <w:rStyle w:val="a4"/>
          <w:rFonts w:ascii="Times New Roman" w:hAnsi="Times New Roman" w:cs="Times New Roman"/>
          <w:color w:val="800080"/>
          <w:sz w:val="28"/>
          <w:szCs w:val="28"/>
        </w:rPr>
        <w:t> </w:t>
      </w:r>
      <w:r w:rsidRPr="00A831F2">
        <w:rPr>
          <w:rFonts w:ascii="Times New Roman" w:hAnsi="Times New Roman" w:cs="Times New Roman"/>
          <w:sz w:val="28"/>
          <w:szCs w:val="28"/>
        </w:rPr>
        <w:t>Воспаление кожи на разных участках тела (чаще на руках и ногах), сопровождающееся покраснением, зудом, шелушением, экссудацией —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A831F2" w:rsidRPr="00A831F2" w:rsidRDefault="00A831F2" w:rsidP="00A831F2">
      <w:pPr>
        <w:pStyle w:val="a5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A831F2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Совет 8.</w:t>
      </w:r>
      <w:r w:rsidRPr="00A831F2">
        <w:rPr>
          <w:rStyle w:val="a4"/>
          <w:rFonts w:ascii="Times New Roman" w:hAnsi="Times New Roman" w:cs="Times New Roman"/>
          <w:color w:val="800080"/>
          <w:sz w:val="28"/>
          <w:szCs w:val="28"/>
        </w:rPr>
        <w:t> </w:t>
      </w:r>
      <w:r w:rsidRPr="00A831F2">
        <w:rPr>
          <w:rFonts w:ascii="Times New Roman" w:hAnsi="Times New Roman" w:cs="Times New Roman"/>
          <w:sz w:val="28"/>
          <w:szCs w:val="28"/>
        </w:rPr>
        <w:t>Если вы замечаете, что ребенок прищуривает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 (с расстояния 5 метров) не различает мелкие (до 1 см в диаметре) предметы, необходимо проверить остроту зрения вашего ребенка — обратитесь к окулисту (офтальмологу).</w:t>
      </w:r>
    </w:p>
    <w:p w:rsidR="00A831F2" w:rsidRPr="00A831F2" w:rsidRDefault="00A831F2" w:rsidP="00A831F2">
      <w:pPr>
        <w:pStyle w:val="a5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A831F2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Совет 9.</w:t>
      </w:r>
      <w:r w:rsidRPr="00A831F2">
        <w:rPr>
          <w:rStyle w:val="a4"/>
          <w:rFonts w:ascii="Times New Roman" w:hAnsi="Times New Roman" w:cs="Times New Roman"/>
          <w:color w:val="800080"/>
          <w:sz w:val="28"/>
          <w:szCs w:val="28"/>
        </w:rPr>
        <w:t> </w:t>
      </w:r>
      <w:r w:rsidRPr="00A831F2">
        <w:rPr>
          <w:rFonts w:ascii="Times New Roman" w:hAnsi="Times New Roman" w:cs="Times New Roman"/>
          <w:sz w:val="28"/>
          <w:szCs w:val="28"/>
        </w:rPr>
        <w:t xml:space="preserve"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</w:t>
      </w:r>
      <w:r w:rsidRPr="00A831F2">
        <w:rPr>
          <w:rFonts w:ascii="Times New Roman" w:hAnsi="Times New Roman" w:cs="Times New Roman"/>
          <w:sz w:val="28"/>
          <w:szCs w:val="28"/>
        </w:rPr>
        <w:lastRenderedPageBreak/>
        <w:t>сторону, пытается часто менять позу, низко наклоняется (почти ложится на стол) во время рисования и т.п. — обследование состояния позвоночника должен произвести специалист-ортопед.</w:t>
      </w:r>
    </w:p>
    <w:p w:rsidR="00A831F2" w:rsidRPr="00A831F2" w:rsidRDefault="00A831F2" w:rsidP="00A831F2">
      <w:pPr>
        <w:pStyle w:val="a5"/>
        <w:ind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A831F2">
        <w:rPr>
          <w:rStyle w:val="a4"/>
          <w:rFonts w:ascii="Times New Roman" w:hAnsi="Times New Roman" w:cs="Times New Roman"/>
          <w:b/>
          <w:bCs/>
          <w:color w:val="800080"/>
          <w:sz w:val="28"/>
          <w:szCs w:val="28"/>
        </w:rPr>
        <w:t>Совет 10.</w:t>
      </w:r>
      <w:r w:rsidRPr="00A831F2">
        <w:rPr>
          <w:rStyle w:val="a4"/>
          <w:rFonts w:ascii="Times New Roman" w:hAnsi="Times New Roman" w:cs="Times New Roman"/>
          <w:color w:val="800080"/>
          <w:sz w:val="28"/>
          <w:szCs w:val="28"/>
        </w:rPr>
        <w:t> </w:t>
      </w:r>
      <w:r w:rsidRPr="00A831F2">
        <w:rPr>
          <w:rFonts w:ascii="Times New Roman" w:hAnsi="Times New Roman" w:cs="Times New Roman"/>
          <w:sz w:val="28"/>
          <w:szCs w:val="28"/>
        </w:rPr>
        <w:t>Не забывайте о необходимости обязательных профилактических осмотров вашего ребенка следующими специалистами: эндокринологом (предупреждение заболеваний щитовидной железы, диабета, ожирения, нарушений роста), хирургом (обнаружение врожденных аномалий), стоматологом (выявление и лечение кариеса), кардиологом (диагностика нарушений функции сердца и сосудов), логопедом (нарушения речи и восприятия звуков).</w:t>
      </w:r>
    </w:p>
    <w:p w:rsidR="00E67408" w:rsidRPr="00A831F2" w:rsidRDefault="00E67408" w:rsidP="00A831F2">
      <w:pPr>
        <w:pStyle w:val="a5"/>
        <w:ind w:firstLine="142"/>
        <w:rPr>
          <w:rFonts w:ascii="Times New Roman" w:hAnsi="Times New Roman" w:cs="Times New Roman"/>
          <w:sz w:val="28"/>
          <w:szCs w:val="28"/>
        </w:rPr>
      </w:pPr>
    </w:p>
    <w:sectPr w:rsidR="00E67408" w:rsidRPr="00A8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E2"/>
    <w:rsid w:val="003B78E2"/>
    <w:rsid w:val="00A831F2"/>
    <w:rsid w:val="00E6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4795"/>
  <w15:chartTrackingRefBased/>
  <w15:docId w15:val="{6EAE08F9-9FC2-4879-A03C-C12E97EED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831F2"/>
    <w:rPr>
      <w:i/>
      <w:iCs/>
    </w:rPr>
  </w:style>
  <w:style w:type="paragraph" w:styleId="a5">
    <w:name w:val="No Spacing"/>
    <w:uiPriority w:val="1"/>
    <w:qFormat/>
    <w:rsid w:val="00A831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2025-06-20T04:11:00Z</dcterms:created>
  <dcterms:modified xsi:type="dcterms:W3CDTF">2025-06-20T04:14:00Z</dcterms:modified>
</cp:coreProperties>
</file>